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5D3A" w:rsidRPr="00E86101" w:rsidP="002C0085" w14:paraId="30038AF4" w14:textId="4E27198C">
      <w:pPr>
        <w:widowControl w:val="0"/>
        <w:jc w:val="right"/>
      </w:pPr>
      <w:r w:rsidRPr="00E86101">
        <w:t>Дело № 5-</w:t>
      </w:r>
      <w:r w:rsidR="00920C63">
        <w:t>2</w:t>
      </w:r>
      <w:r w:rsidR="00EB7C18">
        <w:t>99</w:t>
      </w:r>
      <w:r w:rsidRPr="00E86101">
        <w:t>-</w:t>
      </w:r>
      <w:r w:rsidR="00971F3C">
        <w:t>0602</w:t>
      </w:r>
      <w:r w:rsidRPr="00E86101">
        <w:t>/</w:t>
      </w:r>
      <w:r w:rsidRPr="00E86101" w:rsidR="002B62FC">
        <w:t>2025</w:t>
      </w:r>
      <w:r w:rsidRPr="00E86101">
        <w:t xml:space="preserve"> </w:t>
      </w:r>
    </w:p>
    <w:p w:rsidR="00615D3A" w:rsidRPr="005E5F07" w:rsidP="002C0085" w14:paraId="12F682AB" w14:textId="77777777">
      <w:pPr>
        <w:widowControl w:val="0"/>
        <w:jc w:val="center"/>
        <w:rPr>
          <w:sz w:val="28"/>
          <w:szCs w:val="28"/>
        </w:rPr>
      </w:pPr>
      <w:r w:rsidRPr="005E5F07">
        <w:rPr>
          <w:sz w:val="28"/>
          <w:szCs w:val="28"/>
        </w:rPr>
        <w:t>ПОСТАНОВЛЕНИЕ</w:t>
      </w:r>
    </w:p>
    <w:p w:rsidR="00615D3A" w:rsidRPr="005E5F07" w:rsidP="002C0085" w14:paraId="15FF8D4D" w14:textId="77777777">
      <w:pPr>
        <w:widowControl w:val="0"/>
        <w:jc w:val="center"/>
        <w:rPr>
          <w:sz w:val="28"/>
          <w:szCs w:val="28"/>
        </w:rPr>
      </w:pPr>
      <w:r w:rsidRPr="005E5F07">
        <w:rPr>
          <w:sz w:val="28"/>
          <w:szCs w:val="28"/>
        </w:rPr>
        <w:t>о назначении административного наказания</w:t>
      </w:r>
    </w:p>
    <w:p w:rsidR="00615D3A" w:rsidRPr="005E5F07" w:rsidP="002C0085" w14:paraId="07DC78C6" w14:textId="30849052">
      <w:pPr>
        <w:widowControl w:val="0"/>
        <w:rPr>
          <w:sz w:val="28"/>
          <w:szCs w:val="28"/>
        </w:rPr>
      </w:pPr>
      <w:r>
        <w:rPr>
          <w:sz w:val="28"/>
          <w:szCs w:val="28"/>
        </w:rPr>
        <w:t>25</w:t>
      </w:r>
      <w:r w:rsidRPr="005E5F07" w:rsidR="00971F3C">
        <w:rPr>
          <w:sz w:val="28"/>
          <w:szCs w:val="28"/>
        </w:rPr>
        <w:t xml:space="preserve"> марта</w:t>
      </w:r>
      <w:r w:rsidRPr="005E5F07" w:rsidR="008731A4">
        <w:rPr>
          <w:sz w:val="28"/>
          <w:szCs w:val="28"/>
        </w:rPr>
        <w:t xml:space="preserve"> </w:t>
      </w:r>
      <w:r w:rsidRPr="005E5F07" w:rsidR="002B62FC">
        <w:rPr>
          <w:sz w:val="28"/>
          <w:szCs w:val="28"/>
        </w:rPr>
        <w:t>2025</w:t>
      </w:r>
      <w:r w:rsidRPr="005E5F07" w:rsidR="00971F3C">
        <w:rPr>
          <w:sz w:val="28"/>
          <w:szCs w:val="28"/>
        </w:rPr>
        <w:t xml:space="preserve"> года                                                                    </w:t>
      </w:r>
      <w:r w:rsidRPr="005E5F07" w:rsidR="008D29A7">
        <w:rPr>
          <w:sz w:val="28"/>
          <w:szCs w:val="28"/>
        </w:rPr>
        <w:t xml:space="preserve">  </w:t>
      </w:r>
      <w:r w:rsidRPr="005E5F07" w:rsidR="000F3AC2">
        <w:rPr>
          <w:sz w:val="28"/>
          <w:szCs w:val="28"/>
        </w:rPr>
        <w:t xml:space="preserve"> </w:t>
      </w:r>
      <w:r w:rsidR="005E5F07">
        <w:rPr>
          <w:sz w:val="28"/>
          <w:szCs w:val="28"/>
        </w:rPr>
        <w:t xml:space="preserve">    </w:t>
      </w:r>
      <w:r w:rsidRPr="005E5F07" w:rsidR="00685284">
        <w:rPr>
          <w:sz w:val="28"/>
          <w:szCs w:val="28"/>
        </w:rPr>
        <w:t>пгт. Пойковский</w:t>
      </w:r>
    </w:p>
    <w:p w:rsidR="00615D3A" w:rsidRPr="005E5F07" w:rsidP="002C0085" w14:paraId="30120771" w14:textId="77777777">
      <w:pPr>
        <w:widowControl w:val="0"/>
        <w:jc w:val="both"/>
        <w:rPr>
          <w:sz w:val="28"/>
          <w:szCs w:val="28"/>
        </w:rPr>
      </w:pPr>
    </w:p>
    <w:p w:rsidR="000B3C0F" w:rsidRPr="005E5F07" w:rsidP="002C0085" w14:paraId="16C556A3" w14:textId="5C7610AE">
      <w:pPr>
        <w:widowControl w:val="0"/>
        <w:ind w:firstLine="567"/>
        <w:jc w:val="both"/>
        <w:rPr>
          <w:sz w:val="28"/>
          <w:szCs w:val="28"/>
        </w:rPr>
      </w:pPr>
      <w:r w:rsidRPr="005E5F07">
        <w:rPr>
          <w:sz w:val="28"/>
          <w:szCs w:val="28"/>
        </w:rPr>
        <w:t xml:space="preserve">Мировой судья судебного участка № </w:t>
      </w:r>
      <w:r w:rsidRPr="005E5F07" w:rsidR="00685284">
        <w:rPr>
          <w:sz w:val="28"/>
          <w:szCs w:val="28"/>
        </w:rPr>
        <w:t>7</w:t>
      </w:r>
      <w:r w:rsidRPr="005E5F07">
        <w:rPr>
          <w:sz w:val="28"/>
          <w:szCs w:val="28"/>
        </w:rPr>
        <w:t xml:space="preserve"> Нефтеюганского</w:t>
      </w:r>
      <w:r w:rsidRPr="005E5F07">
        <w:rPr>
          <w:sz w:val="28"/>
          <w:szCs w:val="28"/>
        </w:rPr>
        <w:t xml:space="preserve"> судебного района Ханты-Мансийского автономного округа – Югры </w:t>
      </w:r>
      <w:r w:rsidR="00EB7C18">
        <w:rPr>
          <w:sz w:val="28"/>
          <w:szCs w:val="28"/>
        </w:rPr>
        <w:t>Е.В. Кё</w:t>
      </w:r>
      <w:r w:rsidRPr="005E5F07" w:rsidR="00685284">
        <w:rPr>
          <w:sz w:val="28"/>
          <w:szCs w:val="28"/>
        </w:rPr>
        <w:t>ся</w:t>
      </w:r>
      <w:r w:rsidRPr="005E5F07">
        <w:rPr>
          <w:sz w:val="28"/>
          <w:szCs w:val="28"/>
        </w:rPr>
        <w:t xml:space="preserve">, находящийся по адресу: ХМАО-Югра, </w:t>
      </w:r>
      <w:r w:rsidRPr="005E5F07" w:rsidR="00685284">
        <w:rPr>
          <w:sz w:val="28"/>
          <w:szCs w:val="28"/>
        </w:rPr>
        <w:t>Нефтеюганский район, пгт. Пойковский, тер. Промзона, зд. 7А</w:t>
      </w:r>
      <w:r w:rsidRPr="005E5F07" w:rsidR="00056FDA">
        <w:rPr>
          <w:sz w:val="28"/>
          <w:szCs w:val="28"/>
        </w:rPr>
        <w:t>,</w:t>
      </w:r>
    </w:p>
    <w:p w:rsidR="00615D3A" w:rsidRPr="005E5F07" w:rsidP="002C0085" w14:paraId="3EB446C7" w14:textId="01E94EBA">
      <w:pPr>
        <w:widowControl w:val="0"/>
        <w:ind w:firstLine="567"/>
        <w:jc w:val="both"/>
        <w:rPr>
          <w:sz w:val="28"/>
          <w:szCs w:val="28"/>
        </w:rPr>
      </w:pPr>
      <w:r w:rsidRPr="005E5F07">
        <w:rPr>
          <w:sz w:val="28"/>
          <w:szCs w:val="28"/>
        </w:rPr>
        <w:t>рассмотрев в открытом судебном заседании дело об административном право</w:t>
      </w:r>
      <w:r w:rsidR="00EB7C18">
        <w:rPr>
          <w:sz w:val="28"/>
          <w:szCs w:val="28"/>
        </w:rPr>
        <w:t>нарушении, предусмотренном ст. 17.17</w:t>
      </w:r>
      <w:r w:rsidRPr="005E5F07">
        <w:rPr>
          <w:sz w:val="28"/>
          <w:szCs w:val="28"/>
        </w:rPr>
        <w:t xml:space="preserve"> Кодекса Российской Федерации об административных правонарушениях, в отношении</w:t>
      </w:r>
    </w:p>
    <w:p w:rsidR="00615D3A" w:rsidRPr="005E5F07" w:rsidP="00EB7C18" w14:paraId="5C535C06" w14:textId="0F17E995">
      <w:pPr>
        <w:widowControl w:val="0"/>
        <w:ind w:firstLine="567"/>
        <w:jc w:val="both"/>
        <w:rPr>
          <w:sz w:val="28"/>
          <w:szCs w:val="28"/>
        </w:rPr>
      </w:pPr>
      <w:r>
        <w:rPr>
          <w:sz w:val="28"/>
          <w:szCs w:val="28"/>
        </w:rPr>
        <w:t>Сморкалова Алексея Анатольевича</w:t>
      </w:r>
      <w:r w:rsidRPr="005E5F07" w:rsidR="000B3C0F">
        <w:rPr>
          <w:sz w:val="28"/>
          <w:szCs w:val="28"/>
        </w:rPr>
        <w:t xml:space="preserve">, </w:t>
      </w:r>
      <w:r>
        <w:rPr>
          <w:sz w:val="28"/>
          <w:szCs w:val="28"/>
        </w:rPr>
        <w:t>*</w:t>
      </w:r>
      <w:r w:rsidRPr="005E5F07" w:rsidR="000B3C0F">
        <w:rPr>
          <w:sz w:val="28"/>
          <w:szCs w:val="28"/>
        </w:rPr>
        <w:t xml:space="preserve"> года рождения, уроженца</w:t>
      </w:r>
      <w:r>
        <w:rPr>
          <w:sz w:val="28"/>
          <w:szCs w:val="28"/>
        </w:rPr>
        <w:t xml:space="preserve"> *</w:t>
      </w:r>
      <w:r>
        <w:rPr>
          <w:sz w:val="28"/>
          <w:szCs w:val="28"/>
        </w:rPr>
        <w:t xml:space="preserve">, </w:t>
      </w:r>
      <w:r w:rsidRPr="005E5F07" w:rsidR="000B3C0F">
        <w:rPr>
          <w:sz w:val="28"/>
          <w:szCs w:val="28"/>
        </w:rPr>
        <w:t>зарегистрированного</w:t>
      </w:r>
      <w:r w:rsidR="000B60CA">
        <w:rPr>
          <w:sz w:val="28"/>
          <w:szCs w:val="28"/>
        </w:rPr>
        <w:t xml:space="preserve"> и проживающего</w:t>
      </w:r>
      <w:r w:rsidRPr="005E5F07" w:rsidR="000B3C0F">
        <w:rPr>
          <w:sz w:val="28"/>
          <w:szCs w:val="28"/>
        </w:rPr>
        <w:t xml:space="preserve"> </w:t>
      </w:r>
      <w:r w:rsidR="00B560AA">
        <w:rPr>
          <w:sz w:val="28"/>
          <w:szCs w:val="28"/>
        </w:rPr>
        <w:t xml:space="preserve">по адресу: </w:t>
      </w:r>
      <w:r>
        <w:rPr>
          <w:sz w:val="28"/>
          <w:szCs w:val="28"/>
        </w:rPr>
        <w:t>*</w:t>
      </w:r>
      <w:r>
        <w:rPr>
          <w:sz w:val="28"/>
          <w:szCs w:val="28"/>
        </w:rPr>
        <w:t xml:space="preserve">, не работающего, </w:t>
      </w:r>
      <w:r w:rsidRPr="005E5F07" w:rsidR="00B25267">
        <w:rPr>
          <w:sz w:val="28"/>
          <w:szCs w:val="28"/>
        </w:rPr>
        <w:t xml:space="preserve">водительское удостоверение: </w:t>
      </w:r>
      <w:r>
        <w:rPr>
          <w:sz w:val="28"/>
          <w:szCs w:val="28"/>
        </w:rPr>
        <w:t>*</w:t>
      </w:r>
      <w:r>
        <w:rPr>
          <w:sz w:val="28"/>
          <w:szCs w:val="28"/>
        </w:rPr>
        <w:t xml:space="preserve"> г.,</w:t>
      </w:r>
    </w:p>
    <w:p w:rsidR="005E5F07" w:rsidP="005E5F07" w14:paraId="75F8BC0E" w14:textId="77777777">
      <w:pPr>
        <w:widowControl w:val="0"/>
        <w:jc w:val="both"/>
        <w:rPr>
          <w:sz w:val="28"/>
          <w:szCs w:val="28"/>
        </w:rPr>
      </w:pPr>
    </w:p>
    <w:p w:rsidR="00615D3A" w:rsidRPr="005E5F07" w:rsidP="005E5F07" w14:paraId="25DA4E44" w14:textId="77777777">
      <w:pPr>
        <w:widowControl w:val="0"/>
        <w:jc w:val="center"/>
        <w:rPr>
          <w:sz w:val="28"/>
          <w:szCs w:val="28"/>
        </w:rPr>
      </w:pPr>
      <w:r w:rsidRPr="005E5F07">
        <w:rPr>
          <w:sz w:val="28"/>
          <w:szCs w:val="28"/>
        </w:rPr>
        <w:t>У С Т А Н О В И Л:</w:t>
      </w:r>
    </w:p>
    <w:p w:rsidR="00EB7C18" w:rsidP="00EB7C18" w14:paraId="07F35430" w14:textId="77777777">
      <w:pPr>
        <w:widowControl w:val="0"/>
        <w:ind w:firstLine="567"/>
        <w:jc w:val="both"/>
        <w:rPr>
          <w:sz w:val="28"/>
          <w:szCs w:val="28"/>
        </w:rPr>
      </w:pPr>
    </w:p>
    <w:p w:rsidR="00EB7C18" w:rsidP="00543916" w14:paraId="580C6CBE" w14:textId="03FCED9A">
      <w:pPr>
        <w:widowControl w:val="0"/>
        <w:ind w:firstLine="567"/>
        <w:jc w:val="both"/>
        <w:rPr>
          <w:sz w:val="28"/>
          <w:szCs w:val="28"/>
        </w:rPr>
      </w:pPr>
      <w:r>
        <w:rPr>
          <w:sz w:val="28"/>
          <w:szCs w:val="28"/>
        </w:rPr>
        <w:t>Сморкалов А.А. 13.11.2024 в 10</w:t>
      </w:r>
      <w:r w:rsidRPr="00EB7C18">
        <w:rPr>
          <w:sz w:val="28"/>
          <w:szCs w:val="28"/>
        </w:rPr>
        <w:t xml:space="preserve"> час.</w:t>
      </w:r>
      <w:r>
        <w:rPr>
          <w:sz w:val="28"/>
          <w:szCs w:val="28"/>
        </w:rPr>
        <w:t xml:space="preserve"> 15</w:t>
      </w:r>
      <w:r w:rsidRPr="00EB7C18">
        <w:rPr>
          <w:sz w:val="28"/>
          <w:szCs w:val="28"/>
        </w:rPr>
        <w:t xml:space="preserve"> мин. </w:t>
      </w:r>
      <w:r>
        <w:rPr>
          <w:sz w:val="28"/>
          <w:szCs w:val="28"/>
        </w:rPr>
        <w:t>на 816 км. автодороги Р-404 Тюмень-Тобольск-Ханты-Мансийс</w:t>
      </w:r>
      <w:r w:rsidR="00543916">
        <w:rPr>
          <w:sz w:val="28"/>
          <w:szCs w:val="28"/>
        </w:rPr>
        <w:t>к Нефтеюганского района управляя</w:t>
      </w:r>
      <w:r>
        <w:rPr>
          <w:sz w:val="28"/>
          <w:szCs w:val="28"/>
        </w:rPr>
        <w:t xml:space="preserve"> транспортным средством *</w:t>
      </w:r>
      <w:r w:rsidR="00543916">
        <w:rPr>
          <w:sz w:val="28"/>
          <w:szCs w:val="28"/>
        </w:rPr>
        <w:t xml:space="preserve"> совершил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транспортными средствами.</w:t>
      </w:r>
    </w:p>
    <w:p w:rsidR="00543916" w:rsidP="00543916" w14:paraId="6B879B4F" w14:textId="18652235">
      <w:pPr>
        <w:widowControl w:val="0"/>
        <w:ind w:firstLine="567"/>
        <w:jc w:val="both"/>
        <w:rPr>
          <w:sz w:val="28"/>
          <w:szCs w:val="28"/>
        </w:rPr>
      </w:pPr>
      <w:r>
        <w:rPr>
          <w:sz w:val="28"/>
          <w:szCs w:val="28"/>
        </w:rPr>
        <w:t>Сморкалов А.А. при надлежащем извещении смс-оповещением в суд не явился, ходатайств не заявил, в связи с чем судья считает возможным рассмотреть дело в отсутствие Сморкалова А.А.</w:t>
      </w:r>
    </w:p>
    <w:p w:rsidR="00EB7C18" w:rsidRPr="00EB7C18" w:rsidP="00EB7C18" w14:paraId="013A9386" w14:textId="7ADE1488">
      <w:pPr>
        <w:widowControl w:val="0"/>
        <w:ind w:firstLine="567"/>
        <w:jc w:val="both"/>
        <w:rPr>
          <w:sz w:val="28"/>
          <w:szCs w:val="28"/>
        </w:rPr>
      </w:pPr>
      <w:r w:rsidRPr="00EB7C18">
        <w:rPr>
          <w:sz w:val="28"/>
          <w:szCs w:val="28"/>
        </w:rPr>
        <w:t>Мировой судья, исследовал следующие до</w:t>
      </w:r>
      <w:r w:rsidRPr="00EB7C18">
        <w:rPr>
          <w:sz w:val="28"/>
          <w:szCs w:val="28"/>
        </w:rPr>
        <w:t>казательства:</w:t>
      </w:r>
    </w:p>
    <w:p w:rsidR="00687508" w:rsidP="00687508" w14:paraId="4CB18B22" w14:textId="76A29BFD">
      <w:pPr>
        <w:widowControl w:val="0"/>
        <w:ind w:firstLine="567"/>
        <w:jc w:val="both"/>
        <w:rPr>
          <w:sz w:val="28"/>
          <w:szCs w:val="28"/>
        </w:rPr>
      </w:pPr>
      <w:r w:rsidRPr="00EB7C18">
        <w:rPr>
          <w:sz w:val="28"/>
          <w:szCs w:val="28"/>
        </w:rPr>
        <w:t xml:space="preserve">- протокол об административном правонарушении </w:t>
      </w:r>
      <w:r>
        <w:rPr>
          <w:sz w:val="28"/>
          <w:szCs w:val="28"/>
        </w:rPr>
        <w:t xml:space="preserve">86ХМ638941 от 13.11.2024 г., </w:t>
      </w:r>
      <w:r w:rsidRPr="00EB7C18">
        <w:rPr>
          <w:sz w:val="28"/>
          <w:szCs w:val="28"/>
        </w:rPr>
        <w:t xml:space="preserve">согласно которому </w:t>
      </w:r>
      <w:r>
        <w:rPr>
          <w:sz w:val="28"/>
          <w:szCs w:val="28"/>
        </w:rPr>
        <w:t>Сморкалов А.А. 13.11.2024 в 10</w:t>
      </w:r>
      <w:r w:rsidRPr="00EB7C18">
        <w:rPr>
          <w:sz w:val="28"/>
          <w:szCs w:val="28"/>
        </w:rPr>
        <w:t xml:space="preserve"> час.</w:t>
      </w:r>
      <w:r>
        <w:rPr>
          <w:sz w:val="28"/>
          <w:szCs w:val="28"/>
        </w:rPr>
        <w:t xml:space="preserve"> 15</w:t>
      </w:r>
      <w:r w:rsidRPr="00EB7C18">
        <w:rPr>
          <w:sz w:val="28"/>
          <w:szCs w:val="28"/>
        </w:rPr>
        <w:t xml:space="preserve"> мин. </w:t>
      </w:r>
      <w:r>
        <w:rPr>
          <w:sz w:val="28"/>
          <w:szCs w:val="28"/>
        </w:rPr>
        <w:t>на 816 км. автодороги Р-404 Тюмень-Тобольск-Ханты-Мансийск Нефтеюганского района управляя транспортным ср</w:t>
      </w:r>
      <w:r>
        <w:rPr>
          <w:sz w:val="28"/>
          <w:szCs w:val="28"/>
        </w:rPr>
        <w:t>едством *</w:t>
      </w:r>
      <w:r>
        <w:rPr>
          <w:sz w:val="28"/>
          <w:szCs w:val="28"/>
        </w:rPr>
        <w:t xml:space="preserve"> совершил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транспортными средствами.</w:t>
      </w:r>
    </w:p>
    <w:p w:rsidR="00EB7C18" w:rsidP="00EB7C18" w14:paraId="3F3A32C1" w14:textId="38C56AB7">
      <w:pPr>
        <w:widowControl w:val="0"/>
        <w:ind w:firstLine="567"/>
        <w:jc w:val="both"/>
        <w:rPr>
          <w:sz w:val="28"/>
          <w:szCs w:val="28"/>
        </w:rPr>
      </w:pPr>
      <w:r w:rsidRPr="00EB7C18">
        <w:rPr>
          <w:sz w:val="28"/>
          <w:szCs w:val="28"/>
        </w:rPr>
        <w:t xml:space="preserve">При составлении протокола, </w:t>
      </w:r>
      <w:r w:rsidR="00687508">
        <w:rPr>
          <w:sz w:val="28"/>
          <w:szCs w:val="28"/>
        </w:rPr>
        <w:t xml:space="preserve">Сморкалову А.А. </w:t>
      </w:r>
      <w:r w:rsidRPr="00EB7C18">
        <w:rPr>
          <w:sz w:val="28"/>
          <w:szCs w:val="28"/>
        </w:rPr>
        <w:t>были разъяснены процессуальные права и обязанности, предусмотренные ст.25.1 КоАП РФ, а также ст. 51 Конституции РФ, о чем он лично расписался в соответствующих графах протокола. Копия протокола вручена, о чем имее</w:t>
      </w:r>
      <w:r w:rsidRPr="00EB7C18">
        <w:rPr>
          <w:sz w:val="28"/>
          <w:szCs w:val="28"/>
        </w:rPr>
        <w:t xml:space="preserve">тся его подпись. </w:t>
      </w:r>
      <w:r w:rsidR="00687508">
        <w:rPr>
          <w:sz w:val="28"/>
          <w:szCs w:val="28"/>
        </w:rPr>
        <w:t>Объяснений, замечаний к содержанию протокола Сморкалов А.А. не указал;</w:t>
      </w:r>
    </w:p>
    <w:p w:rsidR="00687508" w:rsidP="00EB7C18" w14:paraId="581F28F7" w14:textId="459AEED4">
      <w:pPr>
        <w:widowControl w:val="0"/>
        <w:ind w:firstLine="567"/>
        <w:jc w:val="both"/>
        <w:rPr>
          <w:sz w:val="28"/>
          <w:szCs w:val="28"/>
        </w:rPr>
      </w:pPr>
      <w:r>
        <w:rPr>
          <w:sz w:val="28"/>
          <w:szCs w:val="28"/>
        </w:rPr>
        <w:t>- рапорт инспектора ДПС от 13.11.2024 г.;</w:t>
      </w:r>
    </w:p>
    <w:p w:rsidR="00687508" w:rsidP="00687508" w14:paraId="27D3B46C" w14:textId="2E6E13EB">
      <w:pPr>
        <w:widowControl w:val="0"/>
        <w:ind w:firstLine="567"/>
        <w:jc w:val="both"/>
        <w:rPr>
          <w:sz w:val="28"/>
          <w:szCs w:val="28"/>
        </w:rPr>
      </w:pPr>
      <w:r w:rsidRPr="00EB7C18">
        <w:rPr>
          <w:sz w:val="28"/>
          <w:szCs w:val="28"/>
        </w:rPr>
        <w:t xml:space="preserve">- карточку операции с ВУ, из которой следует, что срок действия водительского удостоверения на имя </w:t>
      </w:r>
      <w:r>
        <w:rPr>
          <w:sz w:val="28"/>
          <w:szCs w:val="28"/>
        </w:rPr>
        <w:t xml:space="preserve">Сморкалов А.А. </w:t>
      </w:r>
      <w:r w:rsidRPr="00EB7C18">
        <w:rPr>
          <w:sz w:val="28"/>
          <w:szCs w:val="28"/>
        </w:rPr>
        <w:t xml:space="preserve">до </w:t>
      </w:r>
      <w:r>
        <w:rPr>
          <w:sz w:val="28"/>
          <w:szCs w:val="28"/>
        </w:rPr>
        <w:t>23.09</w:t>
      </w:r>
      <w:r w:rsidRPr="00EB7C18">
        <w:rPr>
          <w:sz w:val="28"/>
          <w:szCs w:val="28"/>
        </w:rPr>
        <w:t>.2030;</w:t>
      </w:r>
    </w:p>
    <w:p w:rsidR="00687508" w:rsidP="00687508" w14:paraId="4FFEEC85" w14:textId="32136507">
      <w:pPr>
        <w:widowControl w:val="0"/>
        <w:ind w:firstLine="567"/>
        <w:jc w:val="both"/>
        <w:rPr>
          <w:sz w:val="28"/>
          <w:szCs w:val="28"/>
        </w:rPr>
      </w:pPr>
      <w:r>
        <w:rPr>
          <w:sz w:val="28"/>
          <w:szCs w:val="28"/>
        </w:rPr>
        <w:t>- карточку учета ТС;</w:t>
      </w:r>
    </w:p>
    <w:p w:rsidR="00687508" w:rsidP="00687508" w14:paraId="13B6525D" w14:textId="61DCE57D">
      <w:pPr>
        <w:widowControl w:val="0"/>
        <w:ind w:firstLine="567"/>
        <w:jc w:val="both"/>
        <w:rPr>
          <w:sz w:val="28"/>
          <w:szCs w:val="28"/>
        </w:rPr>
      </w:pPr>
      <w:r>
        <w:rPr>
          <w:sz w:val="28"/>
          <w:szCs w:val="28"/>
        </w:rPr>
        <w:t xml:space="preserve">- выписку о розыске </w:t>
      </w:r>
      <w:r>
        <w:rPr>
          <w:sz w:val="28"/>
          <w:szCs w:val="28"/>
        </w:rPr>
        <w:t>спецпродукции</w:t>
      </w:r>
      <w:r>
        <w:rPr>
          <w:sz w:val="28"/>
          <w:szCs w:val="28"/>
        </w:rPr>
        <w:t xml:space="preserve"> водительского удостоверения</w:t>
      </w:r>
      <w:r w:rsidRPr="005E5F07">
        <w:rPr>
          <w:sz w:val="28"/>
          <w:szCs w:val="28"/>
        </w:rPr>
        <w:t xml:space="preserve">: </w:t>
      </w:r>
      <w:r>
        <w:rPr>
          <w:sz w:val="28"/>
          <w:szCs w:val="28"/>
        </w:rPr>
        <w:t>*</w:t>
      </w:r>
      <w:r>
        <w:rPr>
          <w:sz w:val="28"/>
          <w:szCs w:val="28"/>
        </w:rPr>
        <w:t>;</w:t>
      </w:r>
    </w:p>
    <w:p w:rsidR="00687508" w:rsidP="00687508" w14:paraId="7BD553F9" w14:textId="51342A7D">
      <w:pPr>
        <w:widowControl w:val="0"/>
        <w:ind w:firstLine="567"/>
        <w:jc w:val="both"/>
        <w:rPr>
          <w:sz w:val="28"/>
          <w:szCs w:val="28"/>
        </w:rPr>
      </w:pPr>
      <w:r>
        <w:rPr>
          <w:sz w:val="28"/>
          <w:szCs w:val="28"/>
        </w:rPr>
        <w:t>- выписку из банка данных исполнительных производств Федеральной Службы судебных приставов в отношении Сморкалова А.А., которым подтверждается наличие в</w:t>
      </w:r>
      <w:r>
        <w:rPr>
          <w:sz w:val="28"/>
          <w:szCs w:val="28"/>
        </w:rPr>
        <w:t xml:space="preserve"> отношении него действующих исполнит</w:t>
      </w:r>
      <w:r w:rsidR="000B28C8">
        <w:rPr>
          <w:sz w:val="28"/>
          <w:szCs w:val="28"/>
        </w:rPr>
        <w:t xml:space="preserve">ельных </w:t>
      </w:r>
      <w:r w:rsidR="000B28C8">
        <w:rPr>
          <w:sz w:val="28"/>
          <w:szCs w:val="28"/>
        </w:rPr>
        <w:t>производств, в том числе -</w:t>
      </w:r>
      <w:r>
        <w:rPr>
          <w:sz w:val="28"/>
          <w:szCs w:val="28"/>
        </w:rPr>
        <w:t xml:space="preserve"> возбужденного на основании </w:t>
      </w:r>
      <w:r w:rsidR="000B28C8">
        <w:rPr>
          <w:sz w:val="28"/>
          <w:szCs w:val="28"/>
        </w:rPr>
        <w:t>исполнительного листа 038103415 от 21.06.2022 г., выданного Сюмсинским районным судом;</w:t>
      </w:r>
    </w:p>
    <w:p w:rsidR="000B28C8" w:rsidP="000B28C8" w14:paraId="2EA23F56" w14:textId="6E0E6152">
      <w:pPr>
        <w:widowControl w:val="0"/>
        <w:ind w:firstLine="567"/>
        <w:jc w:val="both"/>
        <w:rPr>
          <w:sz w:val="28"/>
          <w:szCs w:val="28"/>
        </w:rPr>
      </w:pPr>
      <w:r>
        <w:rPr>
          <w:sz w:val="28"/>
          <w:szCs w:val="28"/>
        </w:rPr>
        <w:t>- постановление судебного пристава-исполнителя ОСП по Увинскому и Сюмсин</w:t>
      </w:r>
      <w:r>
        <w:rPr>
          <w:sz w:val="28"/>
          <w:szCs w:val="28"/>
        </w:rPr>
        <w:t xml:space="preserve">скому району от 12.07.2024 г. </w:t>
      </w:r>
      <w:r w:rsidRPr="00EB7C18" w:rsidR="00EB7C18">
        <w:rPr>
          <w:sz w:val="28"/>
          <w:szCs w:val="28"/>
        </w:rPr>
        <w:t>об ограничении специальных прав должника в части водительского удостоверения</w:t>
      </w:r>
      <w:r>
        <w:rPr>
          <w:sz w:val="28"/>
          <w:szCs w:val="28"/>
        </w:rPr>
        <w:t xml:space="preserve"> *</w:t>
      </w:r>
      <w:r>
        <w:rPr>
          <w:sz w:val="28"/>
          <w:szCs w:val="28"/>
        </w:rPr>
        <w:t>. до вынесения постановления об отмене временного ограничения.</w:t>
      </w:r>
    </w:p>
    <w:p w:rsidR="00EB7C18" w:rsidRPr="00EB7C18" w:rsidP="00EB7C18" w14:paraId="070B9157" w14:textId="479E4D9E">
      <w:pPr>
        <w:widowControl w:val="0"/>
        <w:ind w:firstLine="567"/>
        <w:jc w:val="both"/>
        <w:rPr>
          <w:sz w:val="28"/>
          <w:szCs w:val="28"/>
        </w:rPr>
      </w:pPr>
      <w:r w:rsidRPr="00EB7C18">
        <w:rPr>
          <w:sz w:val="28"/>
          <w:szCs w:val="28"/>
        </w:rPr>
        <w:t xml:space="preserve">- реестр </w:t>
      </w:r>
      <w:r w:rsidR="000B28C8">
        <w:rPr>
          <w:sz w:val="28"/>
          <w:szCs w:val="28"/>
        </w:rPr>
        <w:t>административных правонарушений.</w:t>
      </w:r>
    </w:p>
    <w:p w:rsidR="00EB7C18" w:rsidRPr="00EB7C18" w:rsidP="00EB7C18" w14:paraId="5251CCAE" w14:textId="77777777">
      <w:pPr>
        <w:widowControl w:val="0"/>
        <w:ind w:firstLine="567"/>
        <w:jc w:val="both"/>
        <w:rPr>
          <w:sz w:val="28"/>
          <w:szCs w:val="28"/>
        </w:rPr>
      </w:pPr>
      <w:r w:rsidRPr="00EB7C18">
        <w:rPr>
          <w:sz w:val="28"/>
          <w:szCs w:val="28"/>
        </w:rPr>
        <w:t xml:space="preserve">Согласно п.15.1 </w:t>
      </w:r>
      <w:r w:rsidRPr="00EB7C18">
        <w:rPr>
          <w:sz w:val="28"/>
          <w:szCs w:val="28"/>
        </w:rPr>
        <w:t xml:space="preserve">ч.1 ст.64 Федерального закона от 2 октября 2007 г. № 229-ФЗ «Об исполнительном производстве», исполнительными действиями являются совершаемые судебным приставом-исполнителем в соответствии с настоящим Федеральным законом действия, направленные на создание </w:t>
      </w:r>
      <w:r w:rsidRPr="00EB7C18">
        <w:rPr>
          <w:sz w:val="28"/>
          <w:szCs w:val="28"/>
        </w:rPr>
        <w:t xml:space="preserve">условий для применения мер принудительного исполнения, а равно на понуждение должника к полному, правильному и своевременному исполнению требований, содержащихся в исполнительном документе. Судебный пристав-исполнитель вправе устанавливать </w:t>
      </w:r>
      <w:hyperlink r:id="rId5" w:anchor="/document/12156199/entry/671" w:history="1">
        <w:r w:rsidRPr="00EB7C18">
          <w:rPr>
            <w:sz w:val="28"/>
            <w:szCs w:val="28"/>
          </w:rPr>
          <w:t>временные ограничения</w:t>
        </w:r>
      </w:hyperlink>
      <w:r w:rsidRPr="00EB7C18">
        <w:rPr>
          <w:sz w:val="28"/>
          <w:szCs w:val="28"/>
        </w:rPr>
        <w:t xml:space="preserve"> на пользование должником специальным правом, предоставленным ему в соответствии с законодательством Российской Федерации.</w:t>
      </w:r>
    </w:p>
    <w:p w:rsidR="00EB7C18" w:rsidRPr="00EB7C18" w:rsidP="00EB7C18" w14:paraId="27261A83" w14:textId="77777777">
      <w:pPr>
        <w:widowControl w:val="0"/>
        <w:ind w:firstLine="567"/>
        <w:jc w:val="both"/>
        <w:rPr>
          <w:sz w:val="28"/>
          <w:szCs w:val="28"/>
        </w:rPr>
      </w:pPr>
      <w:r w:rsidRPr="00EB7C18">
        <w:rPr>
          <w:sz w:val="28"/>
          <w:szCs w:val="28"/>
        </w:rPr>
        <w:t xml:space="preserve">Согласно п.15.1 ч.1 ст.64 Федерального закона </w:t>
      </w:r>
      <w:r w:rsidRPr="00EB7C18">
        <w:rPr>
          <w:sz w:val="28"/>
          <w:szCs w:val="28"/>
        </w:rPr>
        <w:t>от 2 октября 2007 г. № 229-ФЗ «Об исполнительном производстве», исполнительными действиями являются совершаемые судебным приставом-исполнителем в соответствии с настоящим Федеральным законом действия, направленные на создание условий для применения мер при</w:t>
      </w:r>
      <w:r w:rsidRPr="00EB7C18">
        <w:rPr>
          <w:sz w:val="28"/>
          <w:szCs w:val="28"/>
        </w:rPr>
        <w:t xml:space="preserve">нудительного исполнения, а равно на понуждение должника к полному, правильному и своевременному исполнению требований, содержащихся в исполнительном документе. Судебный пристав-исполнитель вправе устанавливать </w:t>
      </w:r>
      <w:hyperlink r:id="rId5" w:anchor="/document/12156199/entry/671" w:history="1">
        <w:r w:rsidRPr="00EB7C18">
          <w:rPr>
            <w:sz w:val="28"/>
            <w:szCs w:val="28"/>
          </w:rPr>
          <w:t>временные ограничения</w:t>
        </w:r>
      </w:hyperlink>
      <w:r w:rsidRPr="00EB7C18">
        <w:rPr>
          <w:sz w:val="28"/>
          <w:szCs w:val="28"/>
        </w:rPr>
        <w:t xml:space="preserve"> на пользование должником специальным правом, предоставленным ему в соответствии с законодательством Российской Федерации.</w:t>
      </w:r>
    </w:p>
    <w:p w:rsidR="00EB7C18" w:rsidRPr="00EB7C18" w:rsidP="00EB7C18" w14:paraId="7BD3CB42" w14:textId="77777777">
      <w:pPr>
        <w:widowControl w:val="0"/>
        <w:ind w:firstLine="567"/>
        <w:jc w:val="both"/>
        <w:rPr>
          <w:sz w:val="28"/>
          <w:szCs w:val="28"/>
        </w:rPr>
      </w:pPr>
      <w:r w:rsidRPr="00EB7C18">
        <w:rPr>
          <w:sz w:val="28"/>
          <w:szCs w:val="28"/>
        </w:rPr>
        <w:t xml:space="preserve">Согласно ч.1 ст. 67.1 Федерального закона от 2 октября 2007 г. № 229-ФЗ «Об </w:t>
      </w:r>
      <w:r w:rsidRPr="00EB7C18">
        <w:rPr>
          <w:sz w:val="28"/>
          <w:szCs w:val="28"/>
        </w:rPr>
        <w:t>исполнительном производстве»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w:t>
      </w:r>
      <w:r w:rsidRPr="00EB7C18">
        <w:rPr>
          <w:sz w:val="28"/>
          <w:szCs w:val="28"/>
        </w:rPr>
        <w:t>ения транспортными средствами (автомобильными транспортными средствами, воздушными судами, судами морского, внутреннего водного транспорта, мотоциклами, мопедами и легкими квадрациклами, трициклами и квадрициклами, самоходными машинами) до исполнения требо</w:t>
      </w:r>
      <w:r w:rsidRPr="00EB7C18">
        <w:rPr>
          <w:sz w:val="28"/>
          <w:szCs w:val="28"/>
        </w:rPr>
        <w:t>ваний исполнительного документа в полном объеме либо до возникновения оснований для отмены такого ограничения.</w:t>
      </w:r>
    </w:p>
    <w:p w:rsidR="00EB7C18" w:rsidRPr="00EB7C18" w:rsidP="00EB7C18" w14:paraId="0729A19C" w14:textId="77777777">
      <w:pPr>
        <w:widowControl w:val="0"/>
        <w:ind w:firstLine="567"/>
        <w:jc w:val="both"/>
        <w:rPr>
          <w:sz w:val="28"/>
          <w:szCs w:val="28"/>
        </w:rPr>
      </w:pPr>
      <w:r w:rsidRPr="00EB7C18">
        <w:rPr>
          <w:sz w:val="28"/>
          <w:szCs w:val="28"/>
        </w:rPr>
        <w:t>В соответствии с ч.2 ст.67.1 Федерального закона от 2 октября 2007 г. № 229-ФЗ «Об исполнительном производстве», при неисполнении должником-гражд</w:t>
      </w:r>
      <w:r w:rsidRPr="00EB7C18">
        <w:rPr>
          <w:sz w:val="28"/>
          <w:szCs w:val="28"/>
        </w:rPr>
        <w:t>анином или должником, являющимся индивидуальным предпринимателем, в установленный для добровольного исполнения срок без уважительных причин содержащихся в исполнительном документе требований о взыскании алиментов, возмещении вреда, причиненного здоровью, в</w:t>
      </w:r>
      <w:r w:rsidRPr="00EB7C18">
        <w:rPr>
          <w:sz w:val="28"/>
          <w:szCs w:val="28"/>
        </w:rPr>
        <w:t>озмещении вреда в связи со смертью кормильца, имущественного ущерба и (или) морального вреда, причиненных преступлением, требований неимущественного характера, связанных с воспитанием детей, а также требований о взыскании административного штрафа, назначен</w:t>
      </w:r>
      <w:r w:rsidRPr="00EB7C18">
        <w:rPr>
          <w:sz w:val="28"/>
          <w:szCs w:val="28"/>
        </w:rPr>
        <w:t xml:space="preserve">ного за </w:t>
      </w:r>
      <w:r w:rsidRPr="00EB7C18">
        <w:rPr>
          <w:sz w:val="28"/>
          <w:szCs w:val="28"/>
        </w:rPr>
        <w:t>нарушение порядка пользования специальным правом, судебный пристав-исполнитель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 При неисполнении тре</w:t>
      </w:r>
      <w:r w:rsidRPr="00EB7C18">
        <w:rPr>
          <w:sz w:val="28"/>
          <w:szCs w:val="28"/>
        </w:rPr>
        <w:t>бований исполнительного документа о взыскании административного штрафа, назначенного за нарушение порядка пользования специальным правом, должник может быть ограничен в пользовании только этим специальным правом.</w:t>
      </w:r>
    </w:p>
    <w:p w:rsidR="00EB7C18" w:rsidRPr="00EB7C18" w:rsidP="00EB7C18" w14:paraId="6329903F" w14:textId="77777777">
      <w:pPr>
        <w:widowControl w:val="0"/>
        <w:ind w:firstLine="567"/>
        <w:jc w:val="both"/>
        <w:rPr>
          <w:sz w:val="28"/>
          <w:szCs w:val="28"/>
        </w:rPr>
      </w:pPr>
      <w:r w:rsidRPr="00EB7C18">
        <w:rPr>
          <w:sz w:val="28"/>
          <w:szCs w:val="28"/>
        </w:rPr>
        <w:t>Согласно ч.5 ст.67.1 Федерального закона от</w:t>
      </w:r>
      <w:r w:rsidRPr="00EB7C18">
        <w:rPr>
          <w:sz w:val="28"/>
          <w:szCs w:val="28"/>
        </w:rPr>
        <w:t xml:space="preserve"> 2 октября 2007 г. № 229-ФЗ «Об исполнительном производстве», в постановлении о временном ограничении на пользование должником специальным правом судебный пристав-исполнитель разъясняет должнику его обязанность соблюдать установленное ограничение и предупр</w:t>
      </w:r>
      <w:r w:rsidRPr="00EB7C18">
        <w:rPr>
          <w:sz w:val="28"/>
          <w:szCs w:val="28"/>
        </w:rPr>
        <w:t>еждает об административной ответственности за его нарушение. Указанное постановление утверждается старшим судебным приставом или его заместителем. Копии указанного постановления не позднее дня, следующего за днем его вынесения, вручаются должнику лично, на</w:t>
      </w:r>
      <w:r w:rsidRPr="00EB7C18">
        <w:rPr>
          <w:sz w:val="28"/>
          <w:szCs w:val="28"/>
        </w:rPr>
        <w:t>правляются взыскателю и в подразделение органа исполнительной власти, осуществляющего государственный контроль и надзор в соответствующей сфере деятельности.</w:t>
      </w:r>
    </w:p>
    <w:p w:rsidR="00EB7C18" w:rsidRPr="00EB7C18" w:rsidP="00EB7C18" w14:paraId="4C8FB207" w14:textId="20BB9503">
      <w:pPr>
        <w:widowControl w:val="0"/>
        <w:ind w:firstLine="567"/>
        <w:jc w:val="both"/>
        <w:rPr>
          <w:sz w:val="28"/>
          <w:szCs w:val="28"/>
        </w:rPr>
      </w:pPr>
      <w:r w:rsidRPr="00EB7C18">
        <w:rPr>
          <w:sz w:val="28"/>
          <w:szCs w:val="28"/>
        </w:rPr>
        <w:t xml:space="preserve">Таким образом, собранными по делу доказательствами подтверждается, что </w:t>
      </w:r>
      <w:r w:rsidR="000B28C8">
        <w:rPr>
          <w:sz w:val="28"/>
          <w:szCs w:val="28"/>
        </w:rPr>
        <w:t>13</w:t>
      </w:r>
      <w:r w:rsidRPr="00EB7C18">
        <w:rPr>
          <w:sz w:val="28"/>
          <w:szCs w:val="28"/>
        </w:rPr>
        <w:t>.11.2024 в момент составл</w:t>
      </w:r>
      <w:r w:rsidRPr="00EB7C18">
        <w:rPr>
          <w:sz w:val="28"/>
          <w:szCs w:val="28"/>
        </w:rPr>
        <w:t xml:space="preserve">ения протокола об административном правонарушении </w:t>
      </w:r>
      <w:r w:rsidR="000B28C8">
        <w:rPr>
          <w:sz w:val="28"/>
          <w:szCs w:val="28"/>
        </w:rPr>
        <w:t xml:space="preserve">Сморкалов А.А. </w:t>
      </w:r>
      <w:r w:rsidRPr="00EB7C18">
        <w:rPr>
          <w:sz w:val="28"/>
          <w:szCs w:val="28"/>
        </w:rPr>
        <w:t xml:space="preserve">был временно ограничен в пользовании правом управления транспортным средством. Сведения о наличии данного постановления о временном ограничении на пользование должником специальным правом на </w:t>
      </w:r>
      <w:r w:rsidRPr="00EB7C18">
        <w:rPr>
          <w:sz w:val="28"/>
          <w:szCs w:val="28"/>
        </w:rPr>
        <w:t xml:space="preserve">момент составления протокола были отражены в базе данных ГИБДД, что и явилось основанием для составления протокола инспектором ГИБДД. </w:t>
      </w:r>
    </w:p>
    <w:p w:rsidR="0020127F" w:rsidP="000B28C8" w14:paraId="3F3E538A" w14:textId="2F9C03F8">
      <w:pPr>
        <w:widowControl w:val="0"/>
        <w:ind w:firstLine="567"/>
        <w:jc w:val="both"/>
        <w:rPr>
          <w:sz w:val="28"/>
          <w:szCs w:val="28"/>
        </w:rPr>
      </w:pPr>
      <w:r>
        <w:rPr>
          <w:sz w:val="28"/>
          <w:szCs w:val="28"/>
        </w:rPr>
        <w:t xml:space="preserve">Сведений о том, что временное </w:t>
      </w:r>
      <w:r w:rsidRPr="00EB7C18" w:rsidR="00EB7C18">
        <w:rPr>
          <w:sz w:val="28"/>
          <w:szCs w:val="28"/>
        </w:rPr>
        <w:t xml:space="preserve">ограничение в пользовании </w:t>
      </w:r>
      <w:r>
        <w:rPr>
          <w:sz w:val="28"/>
          <w:szCs w:val="28"/>
        </w:rPr>
        <w:t xml:space="preserve">Сморкалова А.А. </w:t>
      </w:r>
      <w:r w:rsidRPr="00EB7C18" w:rsidR="00EB7C18">
        <w:rPr>
          <w:sz w:val="28"/>
          <w:szCs w:val="28"/>
        </w:rPr>
        <w:t xml:space="preserve">специальным правом в виде управления транспортным средством </w:t>
      </w:r>
      <w:r>
        <w:rPr>
          <w:sz w:val="28"/>
          <w:szCs w:val="28"/>
        </w:rPr>
        <w:t>на день составления протокола об административном правонарушении было отменено, материалы дела не содержат и суду не предоставлены.</w:t>
      </w:r>
    </w:p>
    <w:p w:rsidR="00EB7C18" w:rsidRPr="00EB7C18" w:rsidP="00EB7C18" w14:paraId="0220FEEA" w14:textId="77777777">
      <w:pPr>
        <w:widowControl w:val="0"/>
        <w:ind w:firstLine="567"/>
        <w:jc w:val="both"/>
        <w:rPr>
          <w:sz w:val="28"/>
          <w:szCs w:val="28"/>
        </w:rPr>
      </w:pPr>
      <w:r w:rsidRPr="00EB7C18">
        <w:rPr>
          <w:sz w:val="28"/>
          <w:szCs w:val="28"/>
        </w:rPr>
        <w:t>Оценив представленные доказательства по правилам ст. 26.11 КоАП РФ, суд приходит к выводу о том, что обстоятельст</w:t>
      </w:r>
      <w:r w:rsidRPr="00EB7C18">
        <w:rPr>
          <w:sz w:val="28"/>
          <w:szCs w:val="28"/>
        </w:rPr>
        <w:t>ва, подлежащие выяснению, предусмотренные ст. 26.1 КоАП РФ, установлены в судебном заседании.</w:t>
      </w:r>
    </w:p>
    <w:p w:rsidR="00EB7C18" w:rsidRPr="00EB7C18" w:rsidP="0020127F" w14:paraId="46E0004B" w14:textId="7106EE2E">
      <w:pPr>
        <w:widowControl w:val="0"/>
        <w:ind w:firstLine="567"/>
        <w:jc w:val="both"/>
        <w:rPr>
          <w:sz w:val="28"/>
          <w:szCs w:val="28"/>
        </w:rPr>
      </w:pPr>
      <w:r w:rsidRPr="00EB7C18">
        <w:rPr>
          <w:sz w:val="28"/>
          <w:szCs w:val="28"/>
        </w:rPr>
        <w:t xml:space="preserve">Действия </w:t>
      </w:r>
      <w:r w:rsidR="0020127F">
        <w:rPr>
          <w:sz w:val="28"/>
          <w:szCs w:val="28"/>
        </w:rPr>
        <w:t xml:space="preserve">Сморкалова А.А. </w:t>
      </w:r>
      <w:r w:rsidRPr="00EB7C18">
        <w:rPr>
          <w:sz w:val="28"/>
          <w:szCs w:val="28"/>
        </w:rPr>
        <w:t>мировой судья квалифицирует по ст. 17.17 Кодекса Российской Федерации об административных правонарушениях, как нарушение должником устано</w:t>
      </w:r>
      <w:r w:rsidRPr="00EB7C18">
        <w:rPr>
          <w:sz w:val="28"/>
          <w:szCs w:val="28"/>
        </w:rPr>
        <w:t xml:space="preserve">вленного в соответствии с </w:t>
      </w:r>
      <w:hyperlink r:id="rId6" w:history="1">
        <w:r w:rsidRPr="00EB7C18">
          <w:rPr>
            <w:sz w:val="28"/>
            <w:szCs w:val="28"/>
          </w:rPr>
          <w:t>законодательством</w:t>
        </w:r>
      </w:hyperlink>
      <w:r w:rsidRPr="00EB7C18">
        <w:rPr>
          <w:sz w:val="28"/>
          <w:szCs w:val="28"/>
        </w:rPr>
        <w:t xml:space="preserve"> об исполнительном производстве временного ограничения на пользование специальным правом в виде права управления транспортным средством.</w:t>
      </w:r>
    </w:p>
    <w:p w:rsidR="00EB7C18" w:rsidRPr="00EB7C18" w:rsidP="00EB7C18" w14:paraId="1A781A50" w14:textId="77777777">
      <w:pPr>
        <w:widowControl w:val="0"/>
        <w:ind w:firstLine="567"/>
        <w:jc w:val="both"/>
        <w:rPr>
          <w:sz w:val="28"/>
          <w:szCs w:val="28"/>
        </w:rPr>
      </w:pPr>
      <w:r w:rsidRPr="00EB7C18">
        <w:rPr>
          <w:sz w:val="28"/>
          <w:szCs w:val="28"/>
        </w:rPr>
        <w:t>При назначении наказания, мировой су</w:t>
      </w:r>
      <w:r w:rsidRPr="00EB7C18">
        <w:rPr>
          <w:sz w:val="28"/>
          <w:szCs w:val="28"/>
        </w:rPr>
        <w:t>дья учитывает характер совершенного административного правонарушения, личность виновного.</w:t>
      </w:r>
    </w:p>
    <w:p w:rsidR="00EB7C18" w:rsidRPr="00EB7C18" w:rsidP="0020127F" w14:paraId="77DA2CBD" w14:textId="1407EBDB">
      <w:pPr>
        <w:widowControl w:val="0"/>
        <w:ind w:firstLine="567"/>
        <w:jc w:val="both"/>
        <w:rPr>
          <w:sz w:val="28"/>
          <w:szCs w:val="28"/>
        </w:rPr>
      </w:pPr>
      <w:r>
        <w:rPr>
          <w:sz w:val="28"/>
          <w:szCs w:val="28"/>
        </w:rPr>
        <w:t>Смягчающих и отягчающих</w:t>
      </w:r>
      <w:r w:rsidRPr="00EB7C18">
        <w:rPr>
          <w:sz w:val="28"/>
          <w:szCs w:val="28"/>
        </w:rPr>
        <w:t xml:space="preserve"> административную ответственность</w:t>
      </w:r>
      <w:r>
        <w:rPr>
          <w:sz w:val="28"/>
          <w:szCs w:val="28"/>
        </w:rPr>
        <w:t xml:space="preserve"> обстоятельств, предусмотренных</w:t>
      </w:r>
      <w:r w:rsidRPr="00EB7C18">
        <w:rPr>
          <w:sz w:val="28"/>
          <w:szCs w:val="28"/>
        </w:rPr>
        <w:t xml:space="preserve"> ст. 4.2 Кодекса Российской Федерации об административных правонарушениях, </w:t>
      </w:r>
      <w:r>
        <w:rPr>
          <w:sz w:val="28"/>
          <w:szCs w:val="28"/>
        </w:rPr>
        <w:t xml:space="preserve">не </w:t>
      </w:r>
      <w:r>
        <w:rPr>
          <w:sz w:val="28"/>
          <w:szCs w:val="28"/>
        </w:rPr>
        <w:t>установлено.</w:t>
      </w:r>
    </w:p>
    <w:p w:rsidR="00615D3A" w:rsidRPr="005E5F07" w:rsidP="005E5F07" w14:paraId="42F95275" w14:textId="77777777">
      <w:pPr>
        <w:widowControl w:val="0"/>
        <w:ind w:firstLine="567"/>
        <w:jc w:val="both"/>
        <w:rPr>
          <w:sz w:val="28"/>
          <w:szCs w:val="28"/>
        </w:rPr>
      </w:pPr>
    </w:p>
    <w:p w:rsidR="00EB7C18" w:rsidP="005E5F07" w14:paraId="1ED9A22E" w14:textId="77777777">
      <w:pPr>
        <w:widowControl w:val="0"/>
        <w:ind w:firstLine="567"/>
        <w:jc w:val="both"/>
        <w:rPr>
          <w:sz w:val="28"/>
          <w:szCs w:val="28"/>
        </w:rPr>
      </w:pPr>
    </w:p>
    <w:p w:rsidR="00EB7C18" w:rsidP="005E5F07" w14:paraId="1E2F8778" w14:textId="77777777">
      <w:pPr>
        <w:widowControl w:val="0"/>
        <w:ind w:firstLine="567"/>
        <w:jc w:val="both"/>
        <w:rPr>
          <w:sz w:val="28"/>
          <w:szCs w:val="28"/>
        </w:rPr>
      </w:pPr>
    </w:p>
    <w:p w:rsidR="00EB7C18" w:rsidP="005E5F07" w14:paraId="206CC862" w14:textId="77777777">
      <w:pPr>
        <w:widowControl w:val="0"/>
        <w:ind w:firstLine="567"/>
        <w:jc w:val="both"/>
        <w:rPr>
          <w:sz w:val="28"/>
          <w:szCs w:val="28"/>
        </w:rPr>
      </w:pPr>
    </w:p>
    <w:p w:rsidR="00685284" w:rsidRPr="005E5F07" w:rsidP="005E5F07" w14:paraId="0ABE0C2E" w14:textId="77777777">
      <w:pPr>
        <w:widowControl w:val="0"/>
        <w:ind w:firstLine="567"/>
        <w:jc w:val="both"/>
        <w:rPr>
          <w:sz w:val="28"/>
          <w:szCs w:val="28"/>
        </w:rPr>
      </w:pPr>
      <w:r w:rsidRPr="005E5F07">
        <w:rPr>
          <w:sz w:val="28"/>
          <w:szCs w:val="28"/>
        </w:rPr>
        <w:t>С учётом изложенного, руководствуясь ст.ст. 29.9, 29.10 Кодекса Российской Федерации об административных правонарушениях, мировой судья</w:t>
      </w:r>
    </w:p>
    <w:p w:rsidR="00615D3A" w:rsidRPr="005E5F07" w:rsidP="005E5F07" w14:paraId="50C396E8" w14:textId="77777777">
      <w:pPr>
        <w:widowControl w:val="0"/>
        <w:ind w:firstLine="567"/>
        <w:jc w:val="both"/>
        <w:rPr>
          <w:sz w:val="28"/>
          <w:szCs w:val="28"/>
        </w:rPr>
      </w:pPr>
    </w:p>
    <w:p w:rsidR="00615D3A" w:rsidRPr="005E5F07" w:rsidP="0020127F" w14:paraId="7A811AC5" w14:textId="77777777">
      <w:pPr>
        <w:widowControl w:val="0"/>
        <w:jc w:val="center"/>
        <w:rPr>
          <w:sz w:val="28"/>
          <w:szCs w:val="28"/>
        </w:rPr>
      </w:pPr>
      <w:r w:rsidRPr="005E5F07">
        <w:rPr>
          <w:sz w:val="28"/>
          <w:szCs w:val="28"/>
        </w:rPr>
        <w:t>П О С Т А Н О В И Л:</w:t>
      </w:r>
    </w:p>
    <w:p w:rsidR="005E5F07" w:rsidP="005E5F07" w14:paraId="2DD24047" w14:textId="77777777">
      <w:pPr>
        <w:widowControl w:val="0"/>
        <w:ind w:firstLine="567"/>
        <w:jc w:val="both"/>
        <w:rPr>
          <w:sz w:val="28"/>
          <w:szCs w:val="28"/>
        </w:rPr>
      </w:pPr>
    </w:p>
    <w:p w:rsidR="0020127F" w:rsidRPr="005A64BF" w:rsidP="0020127F" w14:paraId="59220D4B" w14:textId="720025C4">
      <w:pPr>
        <w:ind w:firstLine="567"/>
        <w:jc w:val="both"/>
        <w:rPr>
          <w:sz w:val="28"/>
          <w:szCs w:val="28"/>
        </w:rPr>
      </w:pPr>
      <w:r w:rsidRPr="005E5F07">
        <w:rPr>
          <w:sz w:val="28"/>
          <w:szCs w:val="28"/>
        </w:rPr>
        <w:t xml:space="preserve">признать </w:t>
      </w:r>
      <w:r>
        <w:rPr>
          <w:sz w:val="28"/>
          <w:szCs w:val="28"/>
        </w:rPr>
        <w:t>Сморкалова Алексея Анатольевича</w:t>
      </w:r>
      <w:r w:rsidRPr="005E5F07">
        <w:rPr>
          <w:sz w:val="28"/>
          <w:szCs w:val="28"/>
        </w:rPr>
        <w:t xml:space="preserve"> виновн</w:t>
      </w:r>
      <w:r w:rsidRPr="005E5F07" w:rsidR="000F35A5">
        <w:rPr>
          <w:sz w:val="28"/>
          <w:szCs w:val="28"/>
        </w:rPr>
        <w:t>ым</w:t>
      </w:r>
      <w:r w:rsidRPr="005E5F07">
        <w:rPr>
          <w:sz w:val="28"/>
          <w:szCs w:val="28"/>
        </w:rPr>
        <w:t xml:space="preserve"> в совершении административного правонарушения, предусмотренного </w:t>
      </w:r>
      <w:r w:rsidR="00EB7C18">
        <w:rPr>
          <w:sz w:val="28"/>
          <w:szCs w:val="28"/>
        </w:rPr>
        <w:t>ст. 17.17</w:t>
      </w:r>
      <w:r w:rsidRPr="005E5F07">
        <w:rPr>
          <w:sz w:val="28"/>
          <w:szCs w:val="28"/>
        </w:rPr>
        <w:t xml:space="preserve"> Кодекса Российской Федерации об административных правонарушениях и назначить </w:t>
      </w:r>
      <w:r w:rsidRPr="005E5F07" w:rsidR="00E04AE0">
        <w:rPr>
          <w:sz w:val="28"/>
          <w:szCs w:val="28"/>
        </w:rPr>
        <w:t>е</w:t>
      </w:r>
      <w:r w:rsidRPr="005E5F07" w:rsidR="000F35A5">
        <w:rPr>
          <w:sz w:val="28"/>
          <w:szCs w:val="28"/>
        </w:rPr>
        <w:t>му</w:t>
      </w:r>
      <w:r w:rsidRPr="005E5F07">
        <w:rPr>
          <w:sz w:val="28"/>
          <w:szCs w:val="28"/>
        </w:rPr>
        <w:t xml:space="preserve"> наказание в виде </w:t>
      </w:r>
      <w:r w:rsidRPr="005A64BF">
        <w:rPr>
          <w:sz w:val="28"/>
          <w:szCs w:val="28"/>
        </w:rPr>
        <w:t>лишения права управления тр</w:t>
      </w:r>
      <w:r>
        <w:rPr>
          <w:sz w:val="28"/>
          <w:szCs w:val="28"/>
        </w:rPr>
        <w:t>анспортными средствами на срок 1 (один)  месяц</w:t>
      </w:r>
      <w:r w:rsidRPr="005A64BF">
        <w:rPr>
          <w:sz w:val="28"/>
          <w:szCs w:val="28"/>
        </w:rPr>
        <w:t xml:space="preserve">.  </w:t>
      </w:r>
      <w:r>
        <w:rPr>
          <w:sz w:val="28"/>
          <w:szCs w:val="28"/>
        </w:rPr>
        <w:t xml:space="preserve"> </w:t>
      </w:r>
    </w:p>
    <w:p w:rsidR="0020127F" w:rsidRPr="005A64BF" w:rsidP="0020127F" w14:paraId="0A64D0FD" w14:textId="0AB5C65E">
      <w:pPr>
        <w:ind w:firstLine="567"/>
        <w:jc w:val="both"/>
        <w:rPr>
          <w:sz w:val="28"/>
          <w:szCs w:val="28"/>
        </w:rPr>
      </w:pPr>
      <w:r w:rsidRPr="005A64BF">
        <w:rPr>
          <w:sz w:val="28"/>
          <w:szCs w:val="28"/>
        </w:rPr>
        <w:t>В теч</w:t>
      </w:r>
      <w:r w:rsidRPr="005A64BF">
        <w:rPr>
          <w:sz w:val="28"/>
          <w:szCs w:val="28"/>
        </w:rPr>
        <w:t>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w:t>
      </w:r>
      <w:r w:rsidRPr="005A64BF">
        <w:rPr>
          <w:sz w:val="28"/>
          <w:szCs w:val="28"/>
        </w:rPr>
        <w:t>ий этот вид административного наказания (ГИБДД), а в случае утраты указанных документов заявить об этом в указанный орган в тот же срок.</w:t>
      </w:r>
    </w:p>
    <w:p w:rsidR="0020127F" w:rsidRPr="005A64BF" w:rsidP="0020127F" w14:paraId="58B22C1C" w14:textId="77777777">
      <w:pPr>
        <w:ind w:firstLine="567"/>
        <w:jc w:val="both"/>
        <w:rPr>
          <w:sz w:val="28"/>
          <w:szCs w:val="28"/>
        </w:rPr>
      </w:pPr>
      <w:r w:rsidRPr="005A64BF">
        <w:rPr>
          <w:sz w:val="28"/>
          <w:szCs w:val="28"/>
        </w:rPr>
        <w:t>В случае уклонения лица, лишенного специального права, от сдачи водительского удостоверения срок лишения специального п</w:t>
      </w:r>
      <w:r w:rsidRPr="005A64BF">
        <w:rPr>
          <w:sz w:val="28"/>
          <w:szCs w:val="28"/>
        </w:rPr>
        <w:t>рава прерывается. Течение срока лишения специального права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указанных докуме</w:t>
      </w:r>
      <w:r w:rsidRPr="005A64BF">
        <w:rPr>
          <w:sz w:val="28"/>
          <w:szCs w:val="28"/>
        </w:rPr>
        <w:t>нтов.</w:t>
      </w:r>
    </w:p>
    <w:p w:rsidR="0020127F" w:rsidRPr="005A64BF" w:rsidP="0020127F" w14:paraId="465322D6" w14:textId="77777777">
      <w:pPr>
        <w:ind w:firstLine="567"/>
        <w:jc w:val="both"/>
        <w:rPr>
          <w:sz w:val="28"/>
          <w:szCs w:val="28"/>
        </w:rPr>
      </w:pPr>
      <w:r w:rsidRPr="005A64BF">
        <w:rPr>
          <w:sz w:val="28"/>
          <w:szCs w:val="28"/>
        </w:rPr>
        <w:t xml:space="preserve">  Постановление может быть обжаловано в Нефтеюганский районный суд Ханты-Мансийского автономного округа - Югры в течение 10 дней со дня получения копии постановления, с подачей жалобы через мирового судью судебного участка № 7 Нефтеюганского судебног</w:t>
      </w:r>
      <w:r w:rsidRPr="005A64BF">
        <w:rPr>
          <w:sz w:val="28"/>
          <w:szCs w:val="28"/>
        </w:rPr>
        <w:t>о района ХМАО-Югры.</w:t>
      </w:r>
    </w:p>
    <w:p w:rsidR="0020127F" w:rsidP="0020127F" w14:paraId="7E6C3E76" w14:textId="77777777">
      <w:pPr>
        <w:ind w:firstLine="567"/>
        <w:jc w:val="both"/>
        <w:rPr>
          <w:sz w:val="28"/>
          <w:szCs w:val="28"/>
        </w:rPr>
      </w:pPr>
    </w:p>
    <w:p w:rsidR="00D318F5" w:rsidRPr="005E5F07" w:rsidP="0020127F" w14:paraId="10360ACD" w14:textId="77777777">
      <w:pPr>
        <w:widowControl w:val="0"/>
        <w:jc w:val="both"/>
        <w:rPr>
          <w:sz w:val="28"/>
          <w:szCs w:val="28"/>
        </w:rPr>
      </w:pPr>
    </w:p>
    <w:p w:rsidR="00D318F5" w:rsidRPr="005E5F07" w:rsidP="005E5F07" w14:paraId="5C1440B8" w14:textId="11B8E05D">
      <w:pPr>
        <w:widowControl w:val="0"/>
        <w:ind w:firstLine="567"/>
        <w:jc w:val="both"/>
        <w:rPr>
          <w:sz w:val="28"/>
          <w:szCs w:val="28"/>
        </w:rPr>
      </w:pPr>
      <w:r w:rsidRPr="005E5F07">
        <w:rPr>
          <w:sz w:val="28"/>
          <w:szCs w:val="28"/>
        </w:rPr>
        <w:t xml:space="preserve">Мировой судья                                                                      </w:t>
      </w:r>
      <w:r w:rsidR="0020127F">
        <w:rPr>
          <w:sz w:val="28"/>
          <w:szCs w:val="28"/>
        </w:rPr>
        <w:t>Е.В. Кё</w:t>
      </w:r>
      <w:r w:rsidRPr="005E5F07" w:rsidR="000F35A5">
        <w:rPr>
          <w:sz w:val="28"/>
          <w:szCs w:val="28"/>
        </w:rPr>
        <w:t>ся</w:t>
      </w:r>
    </w:p>
    <w:p w:rsidR="00615D3A" w:rsidRPr="005E5F07" w:rsidP="005E5F07" w14:paraId="31F0545D" w14:textId="682BCB8A">
      <w:pPr>
        <w:widowControl w:val="0"/>
        <w:ind w:firstLine="567"/>
        <w:jc w:val="both"/>
        <w:rPr>
          <w:sz w:val="28"/>
          <w:szCs w:val="28"/>
        </w:rPr>
      </w:pPr>
    </w:p>
    <w:p w:rsidR="00615D3A" w:rsidRPr="005E5F07" w:rsidP="005E5F07" w14:paraId="6BE14E39" w14:textId="77777777">
      <w:pPr>
        <w:widowControl w:val="0"/>
        <w:ind w:firstLine="567"/>
        <w:jc w:val="both"/>
        <w:rPr>
          <w:sz w:val="28"/>
          <w:szCs w:val="28"/>
        </w:rPr>
      </w:pPr>
    </w:p>
    <w:p w:rsidR="00615D3A" w:rsidRPr="005E5F07" w:rsidP="005E5F07" w14:paraId="3D82C3C3" w14:textId="77777777">
      <w:pPr>
        <w:widowControl w:val="0"/>
        <w:ind w:firstLine="567"/>
        <w:jc w:val="both"/>
        <w:rPr>
          <w:sz w:val="28"/>
          <w:szCs w:val="28"/>
        </w:rPr>
      </w:pPr>
      <w:r w:rsidRPr="005E5F07">
        <w:rPr>
          <w:sz w:val="28"/>
          <w:szCs w:val="28"/>
        </w:rPr>
        <w:t xml:space="preserve"> </w:t>
      </w:r>
    </w:p>
    <w:p w:rsidR="0018377F" w:rsidRPr="005E5F07" w:rsidP="005E5F07" w14:paraId="5C9CEEC6" w14:textId="77777777">
      <w:pPr>
        <w:widowControl w:val="0"/>
        <w:ind w:firstLine="567"/>
        <w:jc w:val="both"/>
        <w:rPr>
          <w:sz w:val="28"/>
          <w:szCs w:val="28"/>
        </w:rPr>
      </w:pPr>
    </w:p>
    <w:sectPr w:rsidSect="000F3AC2">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F4"/>
    <w:rsid w:val="00027384"/>
    <w:rsid w:val="000377B2"/>
    <w:rsid w:val="00045BA2"/>
    <w:rsid w:val="0005202F"/>
    <w:rsid w:val="00053273"/>
    <w:rsid w:val="00056FDA"/>
    <w:rsid w:val="00057260"/>
    <w:rsid w:val="000749AA"/>
    <w:rsid w:val="000803F8"/>
    <w:rsid w:val="000811DA"/>
    <w:rsid w:val="00086387"/>
    <w:rsid w:val="00087ACB"/>
    <w:rsid w:val="000A3934"/>
    <w:rsid w:val="000A526A"/>
    <w:rsid w:val="000B28C8"/>
    <w:rsid w:val="000B3C0F"/>
    <w:rsid w:val="000B60CA"/>
    <w:rsid w:val="000C2A1B"/>
    <w:rsid w:val="000D5816"/>
    <w:rsid w:val="000E716D"/>
    <w:rsid w:val="000F35A5"/>
    <w:rsid w:val="000F3AC2"/>
    <w:rsid w:val="000F7A1C"/>
    <w:rsid w:val="00101F56"/>
    <w:rsid w:val="001044F9"/>
    <w:rsid w:val="001070BD"/>
    <w:rsid w:val="001164D5"/>
    <w:rsid w:val="00151942"/>
    <w:rsid w:val="00164D36"/>
    <w:rsid w:val="00172AA6"/>
    <w:rsid w:val="00175842"/>
    <w:rsid w:val="0018377F"/>
    <w:rsid w:val="001A6CE0"/>
    <w:rsid w:val="001B2552"/>
    <w:rsid w:val="001B66EB"/>
    <w:rsid w:val="001E5922"/>
    <w:rsid w:val="001F5408"/>
    <w:rsid w:val="0020127F"/>
    <w:rsid w:val="00266520"/>
    <w:rsid w:val="002711B9"/>
    <w:rsid w:val="002832AE"/>
    <w:rsid w:val="002A1BF6"/>
    <w:rsid w:val="002A36FC"/>
    <w:rsid w:val="002A54D4"/>
    <w:rsid w:val="002B1D0B"/>
    <w:rsid w:val="002B59D1"/>
    <w:rsid w:val="002B62FC"/>
    <w:rsid w:val="002C0085"/>
    <w:rsid w:val="002C0A85"/>
    <w:rsid w:val="002C5670"/>
    <w:rsid w:val="002D37D6"/>
    <w:rsid w:val="002D5F52"/>
    <w:rsid w:val="002F7095"/>
    <w:rsid w:val="00301579"/>
    <w:rsid w:val="00322FEA"/>
    <w:rsid w:val="0034576A"/>
    <w:rsid w:val="00347333"/>
    <w:rsid w:val="003627B4"/>
    <w:rsid w:val="003627BB"/>
    <w:rsid w:val="0037422F"/>
    <w:rsid w:val="00374EFE"/>
    <w:rsid w:val="003756F2"/>
    <w:rsid w:val="00383057"/>
    <w:rsid w:val="003971D8"/>
    <w:rsid w:val="003A1786"/>
    <w:rsid w:val="003B5381"/>
    <w:rsid w:val="003D677A"/>
    <w:rsid w:val="003E4378"/>
    <w:rsid w:val="003F5732"/>
    <w:rsid w:val="004020A2"/>
    <w:rsid w:val="0040452E"/>
    <w:rsid w:val="00432280"/>
    <w:rsid w:val="00454CFA"/>
    <w:rsid w:val="00481B95"/>
    <w:rsid w:val="0048343A"/>
    <w:rsid w:val="0048409C"/>
    <w:rsid w:val="00490B19"/>
    <w:rsid w:val="004A0E8F"/>
    <w:rsid w:val="004A115A"/>
    <w:rsid w:val="004A49D3"/>
    <w:rsid w:val="004B03CE"/>
    <w:rsid w:val="004B18E6"/>
    <w:rsid w:val="004C5B81"/>
    <w:rsid w:val="004E06E5"/>
    <w:rsid w:val="004E5218"/>
    <w:rsid w:val="004F402D"/>
    <w:rsid w:val="005007EC"/>
    <w:rsid w:val="00502E7B"/>
    <w:rsid w:val="005038F4"/>
    <w:rsid w:val="00514E72"/>
    <w:rsid w:val="00526B64"/>
    <w:rsid w:val="00543916"/>
    <w:rsid w:val="00567EE9"/>
    <w:rsid w:val="00586DC5"/>
    <w:rsid w:val="0059412F"/>
    <w:rsid w:val="005A5061"/>
    <w:rsid w:val="005A64BF"/>
    <w:rsid w:val="005B185B"/>
    <w:rsid w:val="005B277F"/>
    <w:rsid w:val="005B3636"/>
    <w:rsid w:val="005D0E8D"/>
    <w:rsid w:val="005D2F72"/>
    <w:rsid w:val="005D4436"/>
    <w:rsid w:val="005D4C27"/>
    <w:rsid w:val="005E08B6"/>
    <w:rsid w:val="005E2650"/>
    <w:rsid w:val="005E5F07"/>
    <w:rsid w:val="005E7F25"/>
    <w:rsid w:val="00615D3A"/>
    <w:rsid w:val="006220AA"/>
    <w:rsid w:val="0062363E"/>
    <w:rsid w:val="0062455B"/>
    <w:rsid w:val="00636082"/>
    <w:rsid w:val="006709B1"/>
    <w:rsid w:val="006746CD"/>
    <w:rsid w:val="00675BB4"/>
    <w:rsid w:val="00684658"/>
    <w:rsid w:val="00685284"/>
    <w:rsid w:val="00687508"/>
    <w:rsid w:val="00687E6D"/>
    <w:rsid w:val="00690E7F"/>
    <w:rsid w:val="00695D7B"/>
    <w:rsid w:val="006977EC"/>
    <w:rsid w:val="006A0483"/>
    <w:rsid w:val="006A08C5"/>
    <w:rsid w:val="006A485A"/>
    <w:rsid w:val="006A5A6E"/>
    <w:rsid w:val="006B0D97"/>
    <w:rsid w:val="006D295F"/>
    <w:rsid w:val="006D6CB8"/>
    <w:rsid w:val="006E256A"/>
    <w:rsid w:val="006E6A80"/>
    <w:rsid w:val="007044C9"/>
    <w:rsid w:val="00706CCB"/>
    <w:rsid w:val="00717318"/>
    <w:rsid w:val="00724307"/>
    <w:rsid w:val="007277C2"/>
    <w:rsid w:val="007305BF"/>
    <w:rsid w:val="0073157E"/>
    <w:rsid w:val="00731876"/>
    <w:rsid w:val="0075008B"/>
    <w:rsid w:val="00762E05"/>
    <w:rsid w:val="00775AFC"/>
    <w:rsid w:val="007810E0"/>
    <w:rsid w:val="00791088"/>
    <w:rsid w:val="007A6709"/>
    <w:rsid w:val="007A7D5E"/>
    <w:rsid w:val="007B247A"/>
    <w:rsid w:val="007B382C"/>
    <w:rsid w:val="007E33FF"/>
    <w:rsid w:val="007E646F"/>
    <w:rsid w:val="007F224E"/>
    <w:rsid w:val="007F70C6"/>
    <w:rsid w:val="0080160C"/>
    <w:rsid w:val="008029FD"/>
    <w:rsid w:val="0081707B"/>
    <w:rsid w:val="00830160"/>
    <w:rsid w:val="008336EA"/>
    <w:rsid w:val="0085664F"/>
    <w:rsid w:val="00857DE2"/>
    <w:rsid w:val="00861282"/>
    <w:rsid w:val="00867E51"/>
    <w:rsid w:val="0087057A"/>
    <w:rsid w:val="00871738"/>
    <w:rsid w:val="008731A4"/>
    <w:rsid w:val="0087471A"/>
    <w:rsid w:val="00880E43"/>
    <w:rsid w:val="00881193"/>
    <w:rsid w:val="008924F4"/>
    <w:rsid w:val="008C3B45"/>
    <w:rsid w:val="008C56A6"/>
    <w:rsid w:val="008D29A7"/>
    <w:rsid w:val="008D4062"/>
    <w:rsid w:val="009052EB"/>
    <w:rsid w:val="009064F8"/>
    <w:rsid w:val="00917C6E"/>
    <w:rsid w:val="00920C63"/>
    <w:rsid w:val="009266E4"/>
    <w:rsid w:val="00937C98"/>
    <w:rsid w:val="0094204D"/>
    <w:rsid w:val="00946DDA"/>
    <w:rsid w:val="00951188"/>
    <w:rsid w:val="00955849"/>
    <w:rsid w:val="00957C5E"/>
    <w:rsid w:val="00962F6F"/>
    <w:rsid w:val="009641FB"/>
    <w:rsid w:val="0096647C"/>
    <w:rsid w:val="00970FEB"/>
    <w:rsid w:val="00971F3C"/>
    <w:rsid w:val="00986E46"/>
    <w:rsid w:val="009B6873"/>
    <w:rsid w:val="009F7D2D"/>
    <w:rsid w:val="00A33D5D"/>
    <w:rsid w:val="00A57DC3"/>
    <w:rsid w:val="00A610E9"/>
    <w:rsid w:val="00A73168"/>
    <w:rsid w:val="00A73320"/>
    <w:rsid w:val="00A93B9D"/>
    <w:rsid w:val="00AA796D"/>
    <w:rsid w:val="00AD4D7D"/>
    <w:rsid w:val="00AE738B"/>
    <w:rsid w:val="00B02CE3"/>
    <w:rsid w:val="00B20CB5"/>
    <w:rsid w:val="00B25267"/>
    <w:rsid w:val="00B424DF"/>
    <w:rsid w:val="00B4287B"/>
    <w:rsid w:val="00B52EA7"/>
    <w:rsid w:val="00B560AA"/>
    <w:rsid w:val="00B56F17"/>
    <w:rsid w:val="00B72B26"/>
    <w:rsid w:val="00B86A3B"/>
    <w:rsid w:val="00B87070"/>
    <w:rsid w:val="00B94734"/>
    <w:rsid w:val="00BA32EE"/>
    <w:rsid w:val="00BA53A8"/>
    <w:rsid w:val="00BC23D7"/>
    <w:rsid w:val="00BC32E6"/>
    <w:rsid w:val="00BC39E4"/>
    <w:rsid w:val="00BD0B04"/>
    <w:rsid w:val="00BF7B99"/>
    <w:rsid w:val="00C03019"/>
    <w:rsid w:val="00C106F5"/>
    <w:rsid w:val="00C13F27"/>
    <w:rsid w:val="00C16148"/>
    <w:rsid w:val="00C16380"/>
    <w:rsid w:val="00C30540"/>
    <w:rsid w:val="00C36FB1"/>
    <w:rsid w:val="00C80A9D"/>
    <w:rsid w:val="00CA7A58"/>
    <w:rsid w:val="00CC41D3"/>
    <w:rsid w:val="00CD0290"/>
    <w:rsid w:val="00CD46BA"/>
    <w:rsid w:val="00CF40BC"/>
    <w:rsid w:val="00CF75BD"/>
    <w:rsid w:val="00D11020"/>
    <w:rsid w:val="00D111CB"/>
    <w:rsid w:val="00D1272F"/>
    <w:rsid w:val="00D15A2D"/>
    <w:rsid w:val="00D20C76"/>
    <w:rsid w:val="00D318F5"/>
    <w:rsid w:val="00D46C3D"/>
    <w:rsid w:val="00D5496A"/>
    <w:rsid w:val="00D64A3D"/>
    <w:rsid w:val="00D81159"/>
    <w:rsid w:val="00D9476A"/>
    <w:rsid w:val="00D94F36"/>
    <w:rsid w:val="00DA1370"/>
    <w:rsid w:val="00DA2E3A"/>
    <w:rsid w:val="00DB7CBB"/>
    <w:rsid w:val="00DC5CF9"/>
    <w:rsid w:val="00DD14F2"/>
    <w:rsid w:val="00DD3777"/>
    <w:rsid w:val="00DD5C23"/>
    <w:rsid w:val="00DE70BB"/>
    <w:rsid w:val="00DF1712"/>
    <w:rsid w:val="00DF2F25"/>
    <w:rsid w:val="00E02691"/>
    <w:rsid w:val="00E04AE0"/>
    <w:rsid w:val="00E102D2"/>
    <w:rsid w:val="00E23344"/>
    <w:rsid w:val="00E25FE6"/>
    <w:rsid w:val="00E30340"/>
    <w:rsid w:val="00E304F5"/>
    <w:rsid w:val="00E3356D"/>
    <w:rsid w:val="00E5223E"/>
    <w:rsid w:val="00E63B26"/>
    <w:rsid w:val="00E63E76"/>
    <w:rsid w:val="00E71B3F"/>
    <w:rsid w:val="00E81CB8"/>
    <w:rsid w:val="00E83984"/>
    <w:rsid w:val="00E86101"/>
    <w:rsid w:val="00E87634"/>
    <w:rsid w:val="00E9111A"/>
    <w:rsid w:val="00E923C5"/>
    <w:rsid w:val="00EA2A9F"/>
    <w:rsid w:val="00EA4AF2"/>
    <w:rsid w:val="00EA5647"/>
    <w:rsid w:val="00EB1807"/>
    <w:rsid w:val="00EB7C18"/>
    <w:rsid w:val="00EC770D"/>
    <w:rsid w:val="00EE5B56"/>
    <w:rsid w:val="00EF0480"/>
    <w:rsid w:val="00EF5C70"/>
    <w:rsid w:val="00F020B0"/>
    <w:rsid w:val="00F04886"/>
    <w:rsid w:val="00F1072F"/>
    <w:rsid w:val="00F14751"/>
    <w:rsid w:val="00F21946"/>
    <w:rsid w:val="00F278E6"/>
    <w:rsid w:val="00F36A7B"/>
    <w:rsid w:val="00F42881"/>
    <w:rsid w:val="00F47D67"/>
    <w:rsid w:val="00F536B8"/>
    <w:rsid w:val="00F75ECD"/>
    <w:rsid w:val="00F80C22"/>
    <w:rsid w:val="00F944CC"/>
    <w:rsid w:val="00FA6998"/>
    <w:rsid w:val="00FB1CA5"/>
    <w:rsid w:val="00FB64E8"/>
    <w:rsid w:val="00FE08CB"/>
    <w:rsid w:val="00FF64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94E92EE-F47F-45DC-9A2C-EBF4D80C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D3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D3A"/>
    <w:rPr>
      <w:color w:val="0000FF"/>
      <w:u w:val="single"/>
    </w:rPr>
  </w:style>
  <w:style w:type="paragraph" w:styleId="NoSpacing">
    <w:name w:val="No Spacing"/>
    <w:uiPriority w:val="1"/>
    <w:qFormat/>
    <w:rsid w:val="00615D3A"/>
    <w:pPr>
      <w:spacing w:after="0" w:line="240" w:lineRule="auto"/>
    </w:pPr>
  </w:style>
  <w:style w:type="paragraph" w:customStyle="1" w:styleId="ConsPlusNormal">
    <w:name w:val="ConsPlusNormal"/>
    <w:uiPriority w:val="99"/>
    <w:rsid w:val="00615D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6E6A80"/>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6A80"/>
    <w:rPr>
      <w:rFonts w:ascii="Segoe UI" w:eastAsia="Times New Roman" w:hAnsi="Segoe UI" w:cs="Segoe UI"/>
      <w:sz w:val="18"/>
      <w:szCs w:val="18"/>
      <w:lang w:eastAsia="ru-RU"/>
    </w:rPr>
  </w:style>
  <w:style w:type="paragraph" w:styleId="BodyText2">
    <w:name w:val="Body Text 2"/>
    <w:basedOn w:val="Normal"/>
    <w:link w:val="2"/>
    <w:uiPriority w:val="99"/>
    <w:unhideWhenUsed/>
    <w:rsid w:val="00EB7C18"/>
    <w:pPr>
      <w:spacing w:after="120" w:line="480" w:lineRule="auto"/>
    </w:pPr>
    <w:rPr>
      <w:rFonts w:ascii="Calibri" w:eastAsia="Calibri" w:hAnsi="Calibri"/>
      <w:sz w:val="22"/>
      <w:szCs w:val="22"/>
      <w:lang w:eastAsia="en-US"/>
    </w:rPr>
  </w:style>
  <w:style w:type="character" w:customStyle="1" w:styleId="2">
    <w:name w:val="Основной текст 2 Знак"/>
    <w:basedOn w:val="DefaultParagraphFont"/>
    <w:link w:val="BodyText2"/>
    <w:uiPriority w:val="99"/>
    <w:rsid w:val="00EB7C1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 TargetMode="External" /><Relationship Id="rId6" Type="http://schemas.openxmlformats.org/officeDocument/2006/relationships/hyperlink" Target="garantF1://12056199.67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2B9F-3D1F-4B24-8966-18FCA7AF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